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hoofdhost"/>
      </w:tblPr>
      <w:tblGrid>
        <w:gridCol w:w="2835"/>
        <w:gridCol w:w="7343"/>
      </w:tblGrid>
      <w:tr w:rsidR="002C2CDD" w:rsidRPr="00333CD3" w:rsidTr="00A74CA1">
        <w:tc>
          <w:tcPr>
            <w:tcW w:w="2835" w:type="dxa"/>
            <w:tcMar>
              <w:top w:w="504" w:type="dxa"/>
              <w:right w:w="720" w:type="dxa"/>
            </w:tcMar>
          </w:tcPr>
          <w:bookmarkStart w:id="0" w:name="_GoBack"/>
          <w:bookmarkEnd w:id="0"/>
          <w:p w:rsidR="00523479" w:rsidRPr="003F47A6" w:rsidRDefault="004A4ED9" w:rsidP="00EC4A67">
            <w:pPr>
              <w:pStyle w:val="Initialen"/>
              <w:jc w:val="left"/>
              <w:rPr>
                <w:sz w:val="72"/>
                <w:szCs w:val="72"/>
              </w:rPr>
            </w:pPr>
            <w:sdt>
              <w:sdtPr>
                <w:rPr>
                  <w:sz w:val="72"/>
                  <w:szCs w:val="72"/>
                </w:rPr>
                <w:alias w:val="Initialen:"/>
                <w:tag w:val="Initialen:"/>
                <w:id w:val="477349409"/>
                <w:placeholder>
                  <w:docPart w:val="67ED88BD594C414A9ED9874F69C6600E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3F47A6" w:rsidRPr="003F47A6">
                  <w:rPr>
                    <w:sz w:val="72"/>
                    <w:szCs w:val="72"/>
                  </w:rPr>
                  <w:t>ZB</w:t>
                </w:r>
                <w:r w:rsidR="00EC4A67" w:rsidRPr="003F47A6">
                  <w:rPr>
                    <w:sz w:val="72"/>
                    <w:szCs w:val="72"/>
                  </w:rPr>
                  <w:t>PI</w:t>
                </w:r>
              </w:sdtContent>
            </w:sdt>
            <w:r w:rsidR="00E02DCD" w:rsidRPr="003F47A6">
              <w:rPr>
                <w:noProof/>
                <w:sz w:val="72"/>
                <w:szCs w:val="72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1E3BBCEE" wp14:editId="74CBB1A7">
                      <wp:simplePos x="0" y="0"/>
                      <wp:positionH relativeFrom="column">
                        <wp:posOffset>-396240</wp:posOffset>
                      </wp:positionH>
                      <wp:positionV relativeFrom="page">
                        <wp:posOffset>-487680</wp:posOffset>
                      </wp:positionV>
                      <wp:extent cx="7251700" cy="1764030"/>
                      <wp:effectExtent l="0" t="0" r="0" b="0"/>
                      <wp:wrapNone/>
                      <wp:docPr id="1" name="Groep 1" descr="Koptekstafbeelding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51700" cy="1764030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ode rechthoek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ode cirkel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itte cirkel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3B74DC1B" id="Groep 1" o:spid="_x0000_s1026" alt="Koptekstafbeeldingen" style="position:absolute;margin-left:-31.2pt;margin-top:-38.4pt;width:571pt;height:138.9pt;z-index:-251657216;mso-height-percent:170;mso-position-vertical-relative:page;mso-height-percent:170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">
                      <v:rect id="Rode rechthoek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ode cirkel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Witte cirkel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333CD3" w:rsidRDefault="004A4ED9" w:rsidP="007569C1">
            <w:pPr>
              <w:pStyle w:val="Kop3"/>
            </w:pPr>
            <w:sdt>
              <w:sdtPr>
                <w:alias w:val="Doel:"/>
                <w:tag w:val="Doel:"/>
                <w:id w:val="319159961"/>
                <w:placeholder>
                  <w:docPart w:val="B3FF6057C29C3240BF8E3FBFE348681A"/>
                </w:placeholder>
                <w:temporary/>
                <w:showingPlcHdr/>
                <w15:appearance w15:val="hidden"/>
              </w:sdtPr>
              <w:sdtEndPr/>
              <w:sdtContent>
                <w:r w:rsidR="00E12C60">
                  <w:rPr>
                    <w:lang w:bidi="nl-NL"/>
                  </w:rPr>
                  <w:t>Doel</w:t>
                </w:r>
              </w:sdtContent>
            </w:sdt>
          </w:p>
          <w:p w:rsidR="00A74CA1" w:rsidRDefault="00A74CA1" w:rsidP="007569C1">
            <w:r>
              <w:t xml:space="preserve">Profileren van vrouwen met bekkenpijn in 4 domeinen: </w:t>
            </w:r>
          </w:p>
          <w:p w:rsidR="00A74CA1" w:rsidRDefault="00A74CA1" w:rsidP="007569C1">
            <w:proofErr w:type="gramStart"/>
            <w:r>
              <w:t>pijn</w:t>
            </w:r>
            <w:proofErr w:type="gramEnd"/>
            <w:r>
              <w:t xml:space="preserve"> lokalisatie, </w:t>
            </w:r>
          </w:p>
          <w:p w:rsidR="002C2CDD" w:rsidRPr="00333CD3" w:rsidRDefault="00A74CA1" w:rsidP="007569C1">
            <w:proofErr w:type="gramStart"/>
            <w:r>
              <w:t>pijn</w:t>
            </w:r>
            <w:proofErr w:type="gramEnd"/>
            <w:r>
              <w:t xml:space="preserve"> in ADL, participatieproblemen sociaal/emotionele factoren</w:t>
            </w:r>
          </w:p>
          <w:p w:rsidR="002C2CDD" w:rsidRPr="002448B8" w:rsidRDefault="002448B8" w:rsidP="007569C1">
            <w:pPr>
              <w:pStyle w:val="Kop3"/>
              <w:rPr>
                <w:sz w:val="28"/>
                <w:szCs w:val="28"/>
              </w:rPr>
            </w:pPr>
            <w:r w:rsidRPr="002448B8">
              <w:rPr>
                <w:sz w:val="28"/>
                <w:szCs w:val="28"/>
              </w:rPr>
              <w:t>ONderzoekers</w:t>
            </w:r>
          </w:p>
          <w:p w:rsidR="00741125" w:rsidRDefault="00A74CA1" w:rsidP="00FD5E5D">
            <w:r>
              <w:t xml:space="preserve">Drs. Cecile </w:t>
            </w:r>
            <w:r w:rsidR="002448B8">
              <w:t xml:space="preserve">C.M. </w:t>
            </w:r>
            <w:r>
              <w:t>Röst</w:t>
            </w:r>
            <w:r w:rsidR="002448B8">
              <w:t>,</w:t>
            </w:r>
          </w:p>
          <w:p w:rsidR="002448B8" w:rsidRPr="002448B8" w:rsidRDefault="002448B8" w:rsidP="00FD5E5D">
            <w:pPr>
              <w:rPr>
                <w:lang w:val="en-US"/>
              </w:rPr>
            </w:pPr>
            <w:r w:rsidRPr="002448B8"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  <w:t xml:space="preserve">clinical epidemiologist </w:t>
            </w:r>
            <w: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  <w:t>orthopedic manual and physical therapy</w:t>
            </w:r>
          </w:p>
          <w:p w:rsidR="002448B8" w:rsidRPr="005C2F23" w:rsidRDefault="002448B8" w:rsidP="00FD5E5D">
            <w:pPr>
              <w:rPr>
                <w:lang w:val="en-US"/>
              </w:rPr>
            </w:pPr>
            <w:r w:rsidRPr="005C2F23">
              <w:rPr>
                <w:lang w:val="en-US"/>
              </w:rPr>
              <w:t>RostTherapy Leiden</w:t>
            </w:r>
          </w:p>
          <w:p w:rsidR="002448B8" w:rsidRPr="005C2F23" w:rsidRDefault="002448B8" w:rsidP="00741125">
            <w:pPr>
              <w:rPr>
                <w:lang w:val="en-US"/>
              </w:rPr>
            </w:pPr>
          </w:p>
          <w:p w:rsidR="002448B8" w:rsidRDefault="002448B8" w:rsidP="00FD5E5D">
            <w:pPr>
              <w:rPr>
                <w:lang w:val="en-US"/>
              </w:rPr>
            </w:pPr>
            <w:r w:rsidRPr="002448B8">
              <w:rPr>
                <w:lang w:val="en-US"/>
              </w:rPr>
              <w:t xml:space="preserve">Drs. Barbara A.M. </w:t>
            </w:r>
            <w:proofErr w:type="spellStart"/>
            <w:r w:rsidRPr="002448B8">
              <w:rPr>
                <w:lang w:val="en-US"/>
              </w:rPr>
              <w:t>Snoeker</w:t>
            </w:r>
            <w:proofErr w:type="spellEnd"/>
            <w:r w:rsidRPr="002448B8">
              <w:rPr>
                <w:lang w:val="en-US"/>
              </w:rPr>
              <w:t>, clinical epidemiologist and physical therapist,</w:t>
            </w:r>
            <w:r w:rsidRPr="002448B8">
              <w:rPr>
                <w:lang w:val="en-US"/>
              </w:rPr>
              <w:br/>
              <w:t>Department of Clinical Epidemiology, Biostatistics and Bioinformatics</w:t>
            </w:r>
            <w:r w:rsidRPr="002448B8">
              <w:rPr>
                <w:lang w:val="en-US"/>
              </w:rPr>
              <w:br/>
              <w:t>Academic Medical Center (AMC)</w:t>
            </w:r>
            <w:r w:rsidRPr="002448B8">
              <w:rPr>
                <w:lang w:val="en-US"/>
              </w:rPr>
              <w:br/>
              <w:t>University of Amsterdam</w:t>
            </w:r>
          </w:p>
          <w:p w:rsidR="00FD5E5D" w:rsidRDefault="00FD5E5D" w:rsidP="00FD5E5D">
            <w:pPr>
              <w:rPr>
                <w:lang w:val="en-US"/>
              </w:rPr>
            </w:pPr>
          </w:p>
          <w:p w:rsidR="00FD5E5D" w:rsidRPr="002448B8" w:rsidRDefault="00FD5E5D" w:rsidP="00FD5E5D">
            <w:pPr>
              <w:rPr>
                <w:lang w:val="en-US"/>
              </w:rPr>
            </w:pPr>
            <w:r>
              <w:rPr>
                <w:lang w:val="en-US"/>
              </w:rPr>
              <w:t>Amsterdam, 2017</w:t>
            </w:r>
          </w:p>
          <w:p w:rsidR="002448B8" w:rsidRPr="002448B8" w:rsidRDefault="002448B8" w:rsidP="00741125">
            <w:pPr>
              <w:rPr>
                <w:lang w:val="en-US"/>
              </w:rPr>
            </w:pPr>
          </w:p>
        </w:tc>
        <w:tc>
          <w:tcPr>
            <w:tcW w:w="7343" w:type="dxa"/>
            <w:tcMar>
              <w:top w:w="504" w:type="dxa"/>
              <w:left w:w="0" w:type="dxa"/>
            </w:tcMar>
          </w:tcPr>
          <w:tbl>
            <w:tblPr>
              <w:tblStyle w:val="Tabelraster"/>
              <w:tblW w:w="76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Indelingstabel kop"/>
            </w:tblPr>
            <w:tblGrid>
              <w:gridCol w:w="7699"/>
            </w:tblGrid>
            <w:tr w:rsidR="00C612DA" w:rsidRPr="00333CD3" w:rsidTr="00A606E3">
              <w:trPr>
                <w:trHeight w:hRule="exact" w:val="2221"/>
              </w:trPr>
              <w:tc>
                <w:tcPr>
                  <w:tcW w:w="7699" w:type="dxa"/>
                  <w:vAlign w:val="center"/>
                </w:tcPr>
                <w:p w:rsidR="00C612DA" w:rsidRPr="00333CD3" w:rsidRDefault="004A4ED9" w:rsidP="00A74CA1">
                  <w:pPr>
                    <w:pStyle w:val="Kop3"/>
                    <w:outlineLvl w:val="2"/>
                  </w:pPr>
                  <w:sdt>
                    <w:sdtPr>
                      <w:alias w:val="Uw naam:"/>
                      <w:tag w:val="Uw naam:"/>
                      <w:id w:val="1982421306"/>
                      <w:placeholder>
                        <w:docPart w:val="585218C2E383A7429EC957E274A514F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5C2F23">
                        <w:t>zwangerschaps-gerelateerde Bekkenpijn INdex</w:t>
                      </w:r>
                    </w:sdtContent>
                  </w:sdt>
                </w:p>
                <w:p w:rsidR="00C612DA" w:rsidRPr="00333CD3" w:rsidRDefault="004A4ED9" w:rsidP="00A74CA1">
                  <w:pPr>
                    <w:pStyle w:val="Kop2"/>
                    <w:jc w:val="center"/>
                    <w:outlineLvl w:val="1"/>
                  </w:pPr>
                  <w:sdt>
                    <w:sdtPr>
                      <w:alias w:val="Beroep of bedrijfstak:"/>
                      <w:tag w:val="Beroep of bedrijfstak:"/>
                      <w:id w:val="-83681269"/>
                      <w:placeholder>
                        <w:docPart w:val="223D3ECED2635548BA7DC170F2C1AD1D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A74CA1">
                        <w:t xml:space="preserve">Nederlandstalige </w:t>
                      </w:r>
                      <w:r w:rsidR="00EC4A67">
                        <w:t>vragenlijst, betrouwbaar en valide</w:t>
                      </w:r>
                    </w:sdtContent>
                  </w:sdt>
                  <w:r w:rsidR="00FD5E5D">
                    <w:rPr>
                      <w:lang w:bidi="nl-NL"/>
                    </w:rPr>
                    <w:t xml:space="preserve"> </w:t>
                  </w:r>
                  <w:r w:rsidR="00E02DCD">
                    <w:rPr>
                      <w:lang w:bidi="nl-NL"/>
                    </w:rPr>
                    <w:t xml:space="preserve"> </w:t>
                  </w:r>
                  <w:sdt>
                    <w:sdtPr>
                      <w:alias w:val="Koppeling naar andere online-eigenschappen:"/>
                      <w:tag w:val="Koppeling naar andere online-eigenschappen:"/>
                      <w:id w:val="1480037238"/>
                      <w:placeholder>
                        <w:docPart w:val="D0E1555BBFCFB34BBDA2C0F2020D92A0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5C2F23">
                        <w:t>zwangerschap, peripartum, postpartum, chronische pijn</w:t>
                      </w:r>
                    </w:sdtContent>
                  </w:sdt>
                </w:p>
              </w:tc>
            </w:tr>
          </w:tbl>
          <w:p w:rsidR="002C2CDD" w:rsidRPr="00333CD3" w:rsidRDefault="00FD5E5D" w:rsidP="003C4227">
            <w:pPr>
              <w:pStyle w:val="Kop3"/>
              <w:tabs>
                <w:tab w:val="left" w:pos="3930"/>
              </w:tabs>
            </w:pPr>
            <w:r>
              <w:t>eigenschappen meetinstrument</w:t>
            </w:r>
            <w:r w:rsidR="003C4227">
              <w:tab/>
            </w:r>
          </w:p>
          <w:p w:rsidR="00A62E10" w:rsidRPr="00333CD3" w:rsidRDefault="00FD5E5D" w:rsidP="007569C1">
            <w:r>
              <w:t xml:space="preserve">Multifactorieel, makkelijk </w:t>
            </w:r>
            <w:r w:rsidR="00A62E10">
              <w:t xml:space="preserve">en snel </w:t>
            </w:r>
            <w:r>
              <w:t xml:space="preserve">in te vullen, </w:t>
            </w:r>
            <w:proofErr w:type="spellStart"/>
            <w:r>
              <w:t>ziektespecifiek</w:t>
            </w:r>
            <w:proofErr w:type="spellEnd"/>
            <w:r>
              <w:t xml:space="preserve">. Toepasbaar vanaf de eerste klachten tot jaren later. Evalueert pijn (lokalisatie en </w:t>
            </w:r>
            <w:r w:rsidR="00A62E10">
              <w:t>tijdens dagelijkse activiteiten), participatieproblemen en sociale en emotionele factoren.</w:t>
            </w:r>
            <w:r w:rsidR="00A606E3">
              <w:t xml:space="preserve"> </w:t>
            </w:r>
            <w:r w:rsidR="00A62E10">
              <w:t>In totaal 33 items.</w:t>
            </w:r>
            <w:r w:rsidR="00927186">
              <w:t xml:space="preserve"> </w:t>
            </w:r>
            <w:r w:rsidR="00A606E3">
              <w:t>Somscore totale schaal heeft een range van 0-96 punten, waarbij 0 geen bekkenpijnklachten betekent en 96 maximale pijn en beperking/emotionele en sociale factoren aangeeft.</w:t>
            </w:r>
          </w:p>
          <w:p w:rsidR="00927186" w:rsidRPr="00927186" w:rsidRDefault="00FD5E5D" w:rsidP="00927186">
            <w:pPr>
              <w:pStyle w:val="Kop3"/>
              <w:rPr>
                <w:rStyle w:val="Zwaar"/>
                <w:b w:val="0"/>
                <w:bCs w:val="0"/>
              </w:rPr>
            </w:pPr>
            <w:r>
              <w:t>klinimetrische eigenschappen</w:t>
            </w:r>
          </w:p>
          <w:p w:rsidR="00FD5E5D" w:rsidRPr="00A62E10" w:rsidRDefault="00FD5E5D" w:rsidP="00FD5E5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Helvetica" w:hAnsi="Helvetica"/>
                <w:color w:val="141412"/>
                <w:lang w:val="en-US"/>
              </w:rPr>
            </w:pPr>
            <w:r>
              <w:rPr>
                <w:rStyle w:val="Zwaar"/>
                <w:rFonts w:ascii="Helvetica" w:hAnsi="Helvetica"/>
                <w:color w:val="141412"/>
              </w:rPr>
              <w:t>Validiteit:</w:t>
            </w:r>
            <w:r w:rsidR="00A62E10">
              <w:rPr>
                <w:rFonts w:ascii="Helvetica" w:hAnsi="Helvetica"/>
                <w:color w:val="141412"/>
              </w:rPr>
              <w:t xml:space="preserve"> uitstekende face en content validiteit. </w:t>
            </w:r>
            <w:proofErr w:type="spellStart"/>
            <w:r w:rsidR="00A62E10" w:rsidRPr="00A62E10">
              <w:rPr>
                <w:rFonts w:ascii="Helvetica" w:hAnsi="Helvetica"/>
                <w:color w:val="141412"/>
                <w:lang w:val="en-US"/>
              </w:rPr>
              <w:t>Hoge</w:t>
            </w:r>
            <w:proofErr w:type="spellEnd"/>
            <w:r w:rsidR="00A62E10" w:rsidRPr="00A62E10">
              <w:rPr>
                <w:rFonts w:ascii="Helvetica" w:hAnsi="Helvetica"/>
                <w:color w:val="141412"/>
                <w:lang w:val="en-US"/>
              </w:rPr>
              <w:t xml:space="preserve"> </w:t>
            </w:r>
            <w:proofErr w:type="spellStart"/>
            <w:r w:rsidR="00A62E10" w:rsidRPr="00A62E10">
              <w:rPr>
                <w:rFonts w:ascii="Helvetica" w:hAnsi="Helvetica"/>
                <w:color w:val="141412"/>
                <w:lang w:val="en-US"/>
              </w:rPr>
              <w:t>correlaties</w:t>
            </w:r>
            <w:proofErr w:type="spellEnd"/>
            <w:r w:rsidR="00A62E10" w:rsidRPr="00A62E10">
              <w:rPr>
                <w:rFonts w:ascii="Helvetica" w:hAnsi="Helvetica"/>
                <w:color w:val="141412"/>
                <w:lang w:val="en-US"/>
              </w:rPr>
              <w:t xml:space="preserve"> met </w:t>
            </w:r>
            <w:proofErr w:type="spellStart"/>
            <w:r w:rsidR="00A62E10" w:rsidRPr="00A62E10">
              <w:rPr>
                <w:rFonts w:ascii="Helvetica" w:hAnsi="Helvetica"/>
                <w:color w:val="141412"/>
                <w:lang w:val="en-US"/>
              </w:rPr>
              <w:t>Oswestry</w:t>
            </w:r>
            <w:proofErr w:type="spellEnd"/>
            <w:r w:rsidR="00A62E10" w:rsidRPr="00A62E10">
              <w:rPr>
                <w:rFonts w:ascii="Helvetica" w:hAnsi="Helvetica"/>
                <w:color w:val="141412"/>
                <w:lang w:val="en-US"/>
              </w:rPr>
              <w:t xml:space="preserve"> Disability Index (r=0.87) </w:t>
            </w:r>
            <w:proofErr w:type="spellStart"/>
            <w:r w:rsidR="00A62E10" w:rsidRPr="00A62E10">
              <w:rPr>
                <w:rFonts w:ascii="Helvetica" w:hAnsi="Helvetica"/>
                <w:color w:val="141412"/>
                <w:lang w:val="en-US"/>
              </w:rPr>
              <w:t>en</w:t>
            </w:r>
            <w:proofErr w:type="spellEnd"/>
            <w:r w:rsidR="00A62E10" w:rsidRPr="00A62E10">
              <w:rPr>
                <w:rFonts w:ascii="Helvetica" w:hAnsi="Helvetica"/>
                <w:color w:val="141412"/>
                <w:lang w:val="en-US"/>
              </w:rPr>
              <w:t xml:space="preserve"> Short Forma-8 items (r= 0.79)</w:t>
            </w:r>
          </w:p>
          <w:p w:rsidR="00A62E10" w:rsidRDefault="00FD5E5D" w:rsidP="00A62E1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Helvetica" w:hAnsi="Helvetica"/>
                <w:color w:val="141412"/>
              </w:rPr>
            </w:pPr>
            <w:r>
              <w:rPr>
                <w:rStyle w:val="Zwaar"/>
                <w:rFonts w:ascii="Helvetica" w:hAnsi="Helvetica"/>
                <w:color w:val="141412"/>
              </w:rPr>
              <w:t>Reproduceerbaarheid:</w:t>
            </w:r>
            <w:r>
              <w:rPr>
                <w:rFonts w:ascii="Helvetica" w:hAnsi="Helvetica"/>
                <w:color w:val="141412"/>
              </w:rPr>
              <w:t> </w:t>
            </w:r>
            <w:r w:rsidR="00A606E3">
              <w:rPr>
                <w:rFonts w:ascii="Helvetica" w:hAnsi="Helvetica"/>
                <w:color w:val="141412"/>
              </w:rPr>
              <w:t>h</w:t>
            </w:r>
            <w:r w:rsidR="00927186">
              <w:rPr>
                <w:rFonts w:ascii="Helvetica" w:hAnsi="Helvetica"/>
                <w:color w:val="141412"/>
              </w:rPr>
              <w:t xml:space="preserve">oge betrouwbaarheid. Spit-half </w:t>
            </w:r>
            <w:proofErr w:type="spellStart"/>
            <w:r w:rsidR="00927186">
              <w:rPr>
                <w:rFonts w:ascii="Helvetica" w:hAnsi="Helvetica"/>
                <w:color w:val="141412"/>
              </w:rPr>
              <w:t>reliability</w:t>
            </w:r>
            <w:proofErr w:type="spellEnd"/>
            <w:r w:rsidR="00927186">
              <w:rPr>
                <w:rFonts w:ascii="Helvetica" w:hAnsi="Helvetica"/>
                <w:color w:val="141412"/>
              </w:rPr>
              <w:t xml:space="preserve"> van de totale somscore is 0.92 (95% BI 0.91-0.94)</w:t>
            </w:r>
          </w:p>
          <w:p w:rsidR="00A62E10" w:rsidRPr="00A62E10" w:rsidRDefault="00A62E10" w:rsidP="00A62E1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Style w:val="Zwaar"/>
                <w:rFonts w:ascii="Helvetica" w:hAnsi="Helvetica"/>
                <w:b w:val="0"/>
                <w:bCs w:val="0"/>
                <w:color w:val="141412"/>
              </w:rPr>
            </w:pPr>
          </w:p>
          <w:p w:rsidR="00FD5E5D" w:rsidRDefault="00FD5E5D" w:rsidP="00A62E1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Helvetica" w:hAnsi="Helvetica"/>
                <w:color w:val="141412"/>
              </w:rPr>
            </w:pPr>
            <w:r>
              <w:rPr>
                <w:rStyle w:val="Zwaar"/>
                <w:rFonts w:ascii="Helvetica" w:hAnsi="Helvetica"/>
                <w:color w:val="141412"/>
              </w:rPr>
              <w:t>Responsiviteit: </w:t>
            </w:r>
            <w:r w:rsidR="00A62E10">
              <w:rPr>
                <w:rStyle w:val="Zwaar"/>
                <w:rFonts w:ascii="Helvetica" w:hAnsi="Helvetica"/>
                <w:b w:val="0"/>
                <w:color w:val="141412"/>
              </w:rPr>
              <w:t xml:space="preserve">erg </w:t>
            </w:r>
            <w:r w:rsidR="00927186">
              <w:rPr>
                <w:rFonts w:ascii="Helvetica" w:hAnsi="Helvetica"/>
                <w:color w:val="141412"/>
              </w:rPr>
              <w:t xml:space="preserve">goed bij de subgroepen met meer (N=45) en minder (n=35) symptomen bij de </w:t>
            </w:r>
            <w:proofErr w:type="spellStart"/>
            <w:r w:rsidR="00927186">
              <w:rPr>
                <w:rFonts w:ascii="Helvetica" w:hAnsi="Helvetica"/>
                <w:color w:val="141412"/>
              </w:rPr>
              <w:t>hertest</w:t>
            </w:r>
            <w:proofErr w:type="spellEnd"/>
            <w:r w:rsidR="00927186">
              <w:rPr>
                <w:rFonts w:ascii="Helvetica" w:hAnsi="Helvetica"/>
                <w:color w:val="141412"/>
              </w:rPr>
              <w:t xml:space="preserve"> na twee weken.</w:t>
            </w:r>
          </w:p>
          <w:p w:rsidR="002C2CDD" w:rsidRDefault="00FD5E5D" w:rsidP="00A62E1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</w:pPr>
            <w:r>
              <w:rPr>
                <w:rStyle w:val="Zwaar"/>
                <w:rFonts w:ascii="Helvetica" w:hAnsi="Helvetica"/>
                <w:color w:val="141412"/>
              </w:rPr>
              <w:t>Interne consistentie:</w:t>
            </w:r>
            <w:r>
              <w:rPr>
                <w:rFonts w:ascii="Helvetica" w:hAnsi="Helvetica"/>
                <w:color w:val="141412"/>
              </w:rPr>
              <w:t> </w:t>
            </w:r>
            <w:r w:rsidR="00A62E10">
              <w:rPr>
                <w:rFonts w:ascii="Helvetica" w:hAnsi="Helvetica"/>
                <w:color w:val="141412"/>
              </w:rPr>
              <w:t>0.91 (95% BI 0.88 -0.93)</w:t>
            </w:r>
            <w:r w:rsidR="00A62E10" w:rsidRPr="00333CD3">
              <w:t xml:space="preserve"> </w:t>
            </w:r>
            <w:r w:rsidR="00927186">
              <w:t>p&lt; 0.01</w:t>
            </w:r>
          </w:p>
          <w:p w:rsidR="00A606E3" w:rsidRPr="00333CD3" w:rsidRDefault="00A606E3" w:rsidP="00A606E3">
            <w:pPr>
              <w:shd w:val="clear" w:color="auto" w:fill="FFFFFF"/>
              <w:spacing w:before="100" w:beforeAutospacing="1" w:after="100" w:afterAutospacing="1" w:line="240" w:lineRule="auto"/>
              <w:jc w:val="both"/>
            </w:pPr>
            <w:r>
              <w:t>Discriminatie voor ernst van de klachten: AUC 0.9, sensitiviteit 87.2% en specificiteit 79.5%</w:t>
            </w:r>
          </w:p>
          <w:p w:rsidR="002C2CDD" w:rsidRPr="00333CD3" w:rsidRDefault="00927186" w:rsidP="007569C1">
            <w:pPr>
              <w:pStyle w:val="Kop3"/>
            </w:pPr>
            <w:r>
              <w:t>onderzoek</w:t>
            </w:r>
          </w:p>
          <w:p w:rsidR="00927186" w:rsidRDefault="00BF43CB" w:rsidP="00927186">
            <w:r>
              <w:t>De ZBPI is ontwikkeld en vooruit getest met medewerking van patiënten en een panel van onderzoekers/fysiotherapeuten. Vervolgens is de ZBPI in een periode van drie weken volledig ingevuld als online vragenlijst door</w:t>
            </w:r>
            <w:r w:rsidR="00927186">
              <w:t xml:space="preserve"> 403 </w:t>
            </w:r>
            <w:r w:rsidR="00927186">
              <w:lastRenderedPageBreak/>
              <w:t xml:space="preserve">Nederlandstalige vrouwen </w:t>
            </w:r>
            <w:r>
              <w:t xml:space="preserve">met bekkenpijn </w:t>
            </w:r>
            <w:r w:rsidR="00A606E3">
              <w:t xml:space="preserve">(132 </w:t>
            </w:r>
            <w:proofErr w:type="spellStart"/>
            <w:r w:rsidR="00A606E3">
              <w:t>zwangeren</w:t>
            </w:r>
            <w:proofErr w:type="spellEnd"/>
            <w:r w:rsidR="00A606E3">
              <w:t>, 81 vrouwen in het eerste jaar postpartum</w:t>
            </w:r>
            <w:r>
              <w:t xml:space="preserve"> en 190 vrouwen met kinderen 1-20 jaar).</w:t>
            </w:r>
            <w:r w:rsidR="00A606E3">
              <w:t xml:space="preserve"> </w:t>
            </w:r>
            <w:proofErr w:type="spellStart"/>
            <w:r w:rsidR="00A606E3">
              <w:t>Hertest</w:t>
            </w:r>
            <w:proofErr w:type="spellEnd"/>
            <w:r w:rsidR="00A606E3">
              <w:t xml:space="preserve"> is uitgevoerd door </w:t>
            </w:r>
            <w:r>
              <w:t xml:space="preserve">306 vrouwen. </w:t>
            </w:r>
            <w:proofErr w:type="spellStart"/>
            <w:r>
              <w:t>Principal</w:t>
            </w:r>
            <w:proofErr w:type="spellEnd"/>
            <w:r>
              <w:t xml:space="preserve"> </w:t>
            </w:r>
            <w:proofErr w:type="spellStart"/>
            <w:r>
              <w:t>Components</w:t>
            </w:r>
            <w:proofErr w:type="spellEnd"/>
            <w:r>
              <w:t xml:space="preserve"> Analysis is toegepast om de items in factoren te verdelen en het aantal items te reduceren van 52 naar 33 items. Interne consistentie, test-</w:t>
            </w:r>
            <w:proofErr w:type="spellStart"/>
            <w:r>
              <w:t>hertest</w:t>
            </w:r>
            <w:proofErr w:type="spellEnd"/>
            <w:r>
              <w:t xml:space="preserve"> betrouwbaarheid, concurrent en </w:t>
            </w:r>
            <w:proofErr w:type="spellStart"/>
            <w:r>
              <w:t>predictieve</w:t>
            </w:r>
            <w:proofErr w:type="spellEnd"/>
            <w:r>
              <w:t xml:space="preserve"> validiteit is bepaald van de vier domeinen en van de totale schaal.</w:t>
            </w:r>
          </w:p>
          <w:p w:rsidR="00A606E3" w:rsidRPr="00333CD3" w:rsidRDefault="00A606E3" w:rsidP="00927186"/>
          <w:p w:rsidR="00741125" w:rsidRPr="00333CD3" w:rsidRDefault="00741125" w:rsidP="00741125"/>
        </w:tc>
      </w:tr>
    </w:tbl>
    <w:p w:rsidR="005970F6" w:rsidRDefault="005970F6" w:rsidP="00E22E87">
      <w:pPr>
        <w:pStyle w:val="Geenafstand"/>
      </w:pPr>
    </w:p>
    <w:sectPr w:rsidR="005970F6" w:rsidSect="00FA0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ED9" w:rsidRDefault="004A4ED9" w:rsidP="00713050">
      <w:pPr>
        <w:spacing w:line="240" w:lineRule="auto"/>
      </w:pPr>
      <w:r>
        <w:separator/>
      </w:r>
    </w:p>
  </w:endnote>
  <w:endnote w:type="continuationSeparator" w:id="0">
    <w:p w:rsidR="004A4ED9" w:rsidRDefault="004A4ED9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3CB" w:rsidRDefault="00BF43C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3CB" w:rsidRDefault="00BF43CB">
    <w:pPr>
      <w:pStyle w:val="Voettekst"/>
    </w:pPr>
  </w:p>
  <w:tbl>
    <w:tblPr>
      <w:tblW w:w="5000" w:type="pct"/>
      <w:tblLayout w:type="fixed"/>
      <w:tblLook w:val="04A0" w:firstRow="1" w:lastRow="0" w:firstColumn="1" w:lastColumn="0" w:noHBand="0" w:noVBand="1"/>
      <w:tblDescription w:val="Indelingstabel voettekst"/>
    </w:tblPr>
    <w:tblGrid>
      <w:gridCol w:w="2545"/>
      <w:gridCol w:w="2545"/>
      <w:gridCol w:w="2544"/>
      <w:gridCol w:w="2544"/>
    </w:tblGrid>
    <w:tr w:rsidR="00BF43CB" w:rsidTr="001F5525"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BF43CB" w:rsidRDefault="00BF43CB" w:rsidP="00BF43CB">
          <w:pPr>
            <w:pStyle w:val="Voettekst"/>
          </w:pPr>
        </w:p>
      </w:tc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BF43CB" w:rsidRDefault="00BF43CB" w:rsidP="00BF43CB">
          <w:pPr>
            <w:pStyle w:val="Voettekst"/>
          </w:pP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BF43CB" w:rsidRDefault="00BF43CB" w:rsidP="00BF43CB">
          <w:pPr>
            <w:pStyle w:val="Voettekst"/>
          </w:pP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BF43CB" w:rsidRDefault="00BF43CB" w:rsidP="00BF43CB">
          <w:pPr>
            <w:pStyle w:val="Voettekst"/>
          </w:pPr>
        </w:p>
      </w:tc>
    </w:tr>
  </w:tbl>
  <w:p w:rsidR="00BF43CB" w:rsidRDefault="00BF43CB" w:rsidP="00BF43CB">
    <w:pPr>
      <w:pStyle w:val="Voettekst"/>
    </w:pPr>
    <w:r>
      <w:t>PDF’s van deze vragenlijst en scoref0rmulier: rosttherapy.com &gt; voor therapeuten</w:t>
    </w:r>
  </w:p>
  <w:p w:rsidR="00BF43CB" w:rsidRDefault="00BF43CB">
    <w:pPr>
      <w:pStyle w:val="Voettekst"/>
    </w:pPr>
  </w:p>
  <w:p w:rsidR="00C2098A" w:rsidRDefault="00C2098A" w:rsidP="00217980">
    <w:pPr>
      <w:pStyle w:val="Voetteks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Indelingstabel voettekst"/>
    </w:tblPr>
    <w:tblGrid>
      <w:gridCol w:w="2545"/>
      <w:gridCol w:w="2545"/>
      <w:gridCol w:w="2544"/>
      <w:gridCol w:w="2544"/>
    </w:tblGrid>
    <w:tr w:rsidR="00217980" w:rsidTr="003F47A6"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Voettekst"/>
          </w:pPr>
        </w:p>
      </w:tc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Voettekst"/>
          </w:pP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Voettekst"/>
          </w:pP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Voettekst"/>
          </w:pPr>
        </w:p>
      </w:tc>
    </w:tr>
  </w:tbl>
  <w:p w:rsidR="00217980" w:rsidRDefault="003F47A6">
    <w:pPr>
      <w:pStyle w:val="Voettekst"/>
    </w:pPr>
    <w:r>
      <w:t>PDF’s van deze vragenlijst en scoref0rmulier: rosttherapy.com &gt; voor therapeuten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ED9" w:rsidRDefault="004A4ED9" w:rsidP="00713050">
      <w:pPr>
        <w:spacing w:line="240" w:lineRule="auto"/>
      </w:pPr>
      <w:r>
        <w:separator/>
      </w:r>
    </w:p>
  </w:footnote>
  <w:footnote w:type="continuationSeparator" w:id="0">
    <w:p w:rsidR="004A4ED9" w:rsidRDefault="004A4ED9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3CB" w:rsidRDefault="00BF43C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delingstabel koptekst vervolgpagina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3C4227" w:rsidRDefault="00E02DCD" w:rsidP="003C4227">
          <w:pPr>
            <w:pStyle w:val="Initialen"/>
          </w:pPr>
          <w:r>
            <w:rPr>
              <w:noProof/>
              <w:lang w:eastAsia="nl-NL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2732FB63" wp14:editId="69E2D1B0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000"/>
                    <wp:effectExtent l="0" t="0" r="9525" b="0"/>
                    <wp:wrapNone/>
                    <wp:docPr id="3" name="Groep 3" descr="Afbeelding van koptekst vervolgpagina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0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ode rechthoek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itte cirkel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ode cirkel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635245E5" id="Groep 3" o:spid="_x0000_s1026" alt="Afbeelding van koptekst vervolgpagina" style="position:absolute;margin-left:0;margin-top:-39.45pt;width:524.85pt;height:138.9pt;z-index:-251657216;mso-width-percent:858;mso-height-percent:170;mso-position-vertical-relative:page;mso-width-percent:858;mso-height-percent:170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">
                    <v:rect id="Rode rechthoek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ea4e4e [3204]" stroked="f" strokeweight="1pt"/>
                    <v:oval id="Witte cirkel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ode cirkel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en:"/>
              <w:tag w:val="Initialen:"/>
              <w:id w:val="-823281082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EC4A67">
                <w:t>ZBPI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elraster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Indelingstabel kop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4A4ED9" w:rsidP="001A5CA9">
                <w:pPr>
                  <w:pStyle w:val="Kop1"/>
                  <w:outlineLvl w:val="0"/>
                </w:pPr>
                <w:sdt>
                  <w:sdtPr>
                    <w:alias w:val="Uw naam:"/>
                    <w:tag w:val="Uw naam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5C2F23">
                      <w:t>zwangerschaps-gerelateerde Bekkenpijn INdex</w:t>
                    </w:r>
                  </w:sdtContent>
                </w:sdt>
              </w:p>
              <w:p w:rsidR="001A5CA9" w:rsidRDefault="004A4ED9" w:rsidP="001A5CA9">
                <w:pPr>
                  <w:pStyle w:val="Kop2"/>
                  <w:outlineLvl w:val="1"/>
                </w:pPr>
                <w:sdt>
                  <w:sdtPr>
                    <w:alias w:val="Beroep of bedrijfstak:"/>
                    <w:tag w:val="Beroep of bedrijfstak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A74CA1">
                      <w:t>Nederlandstalige vragenlijst, betrouwbaar en valide</w:t>
                    </w:r>
                  </w:sdtContent>
                </w:sdt>
                <w:r w:rsidR="00E12C60">
                  <w:rPr>
                    <w:lang w:bidi="nl-NL"/>
                  </w:rPr>
                  <w:t xml:space="preserve"> | </w:t>
                </w:r>
                <w:sdt>
                  <w:sdtPr>
                    <w:alias w:val="Koppeling naar andere online-eigenschappen:"/>
                    <w:tag w:val="Koppeling naar andere online-eigenschappen:"/>
                    <w:id w:val="-1229059816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5C2F23">
                      <w:t>zwangerschap, peripartum, postpartum, chronische pijn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3CB" w:rsidRDefault="00BF43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1712"/>
    <w:multiLevelType w:val="multilevel"/>
    <w:tmpl w:val="95D22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85017"/>
    <w:multiLevelType w:val="multilevel"/>
    <w:tmpl w:val="91B2E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D70B2"/>
    <w:multiLevelType w:val="multilevel"/>
    <w:tmpl w:val="4356B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43703"/>
    <w:multiLevelType w:val="multilevel"/>
    <w:tmpl w:val="4816E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67"/>
    <w:rsid w:val="00091382"/>
    <w:rsid w:val="000B0619"/>
    <w:rsid w:val="000B61CA"/>
    <w:rsid w:val="000F7610"/>
    <w:rsid w:val="00114ED7"/>
    <w:rsid w:val="00140B0E"/>
    <w:rsid w:val="001A5CA9"/>
    <w:rsid w:val="001B2AC1"/>
    <w:rsid w:val="001B403A"/>
    <w:rsid w:val="00217980"/>
    <w:rsid w:val="002448B8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4227"/>
    <w:rsid w:val="003C5528"/>
    <w:rsid w:val="003F47A6"/>
    <w:rsid w:val="004077FB"/>
    <w:rsid w:val="00424DD9"/>
    <w:rsid w:val="0046104A"/>
    <w:rsid w:val="004717C5"/>
    <w:rsid w:val="004A4ED9"/>
    <w:rsid w:val="00503473"/>
    <w:rsid w:val="00523479"/>
    <w:rsid w:val="00543DB7"/>
    <w:rsid w:val="00560375"/>
    <w:rsid w:val="005729B0"/>
    <w:rsid w:val="005970F6"/>
    <w:rsid w:val="005C2F23"/>
    <w:rsid w:val="00641630"/>
    <w:rsid w:val="00643DF0"/>
    <w:rsid w:val="0066116A"/>
    <w:rsid w:val="00684488"/>
    <w:rsid w:val="006A3CE7"/>
    <w:rsid w:val="006C4C50"/>
    <w:rsid w:val="006D76B1"/>
    <w:rsid w:val="00713050"/>
    <w:rsid w:val="0073646E"/>
    <w:rsid w:val="00741125"/>
    <w:rsid w:val="00746F7F"/>
    <w:rsid w:val="007569C1"/>
    <w:rsid w:val="00763832"/>
    <w:rsid w:val="007D0829"/>
    <w:rsid w:val="007D2696"/>
    <w:rsid w:val="00811117"/>
    <w:rsid w:val="00841146"/>
    <w:rsid w:val="0088504C"/>
    <w:rsid w:val="0089382B"/>
    <w:rsid w:val="008A1907"/>
    <w:rsid w:val="008C6BCA"/>
    <w:rsid w:val="008C7B50"/>
    <w:rsid w:val="00927186"/>
    <w:rsid w:val="009B3C40"/>
    <w:rsid w:val="00A02A9B"/>
    <w:rsid w:val="00A42540"/>
    <w:rsid w:val="00A46B65"/>
    <w:rsid w:val="00A50939"/>
    <w:rsid w:val="00A606E3"/>
    <w:rsid w:val="00A62E10"/>
    <w:rsid w:val="00A74CA1"/>
    <w:rsid w:val="00AA6A40"/>
    <w:rsid w:val="00B5664D"/>
    <w:rsid w:val="00B852DE"/>
    <w:rsid w:val="00BA5B40"/>
    <w:rsid w:val="00BD0206"/>
    <w:rsid w:val="00BF43CB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D6416"/>
    <w:rsid w:val="00DF4E0A"/>
    <w:rsid w:val="00E02DCD"/>
    <w:rsid w:val="00E12C60"/>
    <w:rsid w:val="00E22E87"/>
    <w:rsid w:val="00E57630"/>
    <w:rsid w:val="00E86C2B"/>
    <w:rsid w:val="00EA1C87"/>
    <w:rsid w:val="00EC4A67"/>
    <w:rsid w:val="00EC74CA"/>
    <w:rsid w:val="00EF399D"/>
    <w:rsid w:val="00EF7CC9"/>
    <w:rsid w:val="00F207C0"/>
    <w:rsid w:val="00F20AE5"/>
    <w:rsid w:val="00F32871"/>
    <w:rsid w:val="00F645C7"/>
    <w:rsid w:val="00FA07D1"/>
    <w:rsid w:val="00FD5E5D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CDD483-4921-AC47-B4DE-4B53DC37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2AC1"/>
  </w:style>
  <w:style w:type="paragraph" w:styleId="Kop1">
    <w:name w:val="heading 1"/>
    <w:basedOn w:val="Standaard"/>
    <w:link w:val="Kop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Kop4">
    <w:name w:val="heading 4"/>
    <w:basedOn w:val="Standaard"/>
    <w:link w:val="Kop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elraster">
    <w:name w:val="Table Grid"/>
    <w:basedOn w:val="Standaardtabe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8"/>
    <w:qFormat/>
    <w:rsid w:val="00E22E87"/>
    <w:pPr>
      <w:spacing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CE18D5"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8504C"/>
    <w:pPr>
      <w:spacing w:line="240" w:lineRule="auto"/>
    </w:pPr>
  </w:style>
  <w:style w:type="paragraph" w:customStyle="1" w:styleId="Initialen">
    <w:name w:val="Initialen"/>
    <w:basedOn w:val="Standaard"/>
    <w:next w:val="Kop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KoptekstChar">
    <w:name w:val="Koptekst Char"/>
    <w:basedOn w:val="Standaardalinea-lettertype"/>
    <w:link w:val="Koptekst"/>
    <w:uiPriority w:val="99"/>
    <w:rsid w:val="0088504C"/>
  </w:style>
  <w:style w:type="paragraph" w:styleId="Voettekst">
    <w:name w:val="footer"/>
    <w:basedOn w:val="Standaard"/>
    <w:link w:val="Voettekst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VoettekstChar">
    <w:name w:val="Voettekst Char"/>
    <w:basedOn w:val="Standaardalinea-lettertype"/>
    <w:link w:val="Voettekst"/>
    <w:uiPriority w:val="99"/>
    <w:rsid w:val="0088504C"/>
    <w:rPr>
      <w:rFonts w:asciiTheme="majorHAnsi" w:hAnsiTheme="majorHAnsi"/>
      <w:cap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FD5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ecilerost/Library/Containers/com.microsoft.Word/Data/Library/Application%20Support/Microsoft/Office/16.0/DTS/nl-NL%7b3A1FF536-4D44-4645-85FA-E33FFE072DE3%7d/%7b1837F889-AF49-624B-BC95-24FD0FDA7E99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D88BD594C414A9ED9874F69C660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48A45E-69C4-2044-92C2-AEA0338BE04F}"/>
      </w:docPartPr>
      <w:docPartBody>
        <w:p w:rsidR="00BB209B" w:rsidRDefault="00A503A5">
          <w:pPr>
            <w:pStyle w:val="67ED88BD594C414A9ED9874F69C6600E"/>
          </w:pPr>
          <w:r w:rsidRPr="003C4227">
            <w:rPr>
              <w:lang w:bidi="nl-NL"/>
            </w:rPr>
            <w:t>UN</w:t>
          </w:r>
        </w:p>
      </w:docPartBody>
    </w:docPart>
    <w:docPart>
      <w:docPartPr>
        <w:name w:val="B3FF6057C29C3240BF8E3FBFE34868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CFF37A-B23D-1249-8E74-99409E59ED64}"/>
      </w:docPartPr>
      <w:docPartBody>
        <w:p w:rsidR="00BB209B" w:rsidRDefault="00A503A5">
          <w:pPr>
            <w:pStyle w:val="B3FF6057C29C3240BF8E3FBFE348681A"/>
          </w:pPr>
          <w:r>
            <w:rPr>
              <w:lang w:bidi="nl-NL"/>
            </w:rPr>
            <w:t>Doel</w:t>
          </w:r>
        </w:p>
      </w:docPartBody>
    </w:docPart>
    <w:docPart>
      <w:docPartPr>
        <w:name w:val="585218C2E383A7429EC957E274A514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E23781-E2D5-EC4C-9770-FE081813928E}"/>
      </w:docPartPr>
      <w:docPartBody>
        <w:p w:rsidR="00BB209B" w:rsidRDefault="00A503A5">
          <w:pPr>
            <w:pStyle w:val="585218C2E383A7429EC957E274A514FE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223D3ECED2635548BA7DC170F2C1AD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D364C7-78F6-0946-A16C-9E49210FDF11}"/>
      </w:docPartPr>
      <w:docPartBody>
        <w:p w:rsidR="00BB209B" w:rsidRDefault="00A503A5">
          <w:pPr>
            <w:pStyle w:val="223D3ECED2635548BA7DC170F2C1AD1D"/>
          </w:pPr>
          <w:r>
            <w:rPr>
              <w:lang w:bidi="nl-NL"/>
            </w:rPr>
            <w:t>Beroep of bedrijfstak</w:t>
          </w:r>
        </w:p>
      </w:docPartBody>
    </w:docPart>
    <w:docPart>
      <w:docPartPr>
        <w:name w:val="D0E1555BBFCFB34BBDA2C0F2020D92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A8DB64-D851-F045-8AEF-8F8E14FF2E4A}"/>
      </w:docPartPr>
      <w:docPartBody>
        <w:p w:rsidR="00BB209B" w:rsidRDefault="00A503A5">
          <w:pPr>
            <w:pStyle w:val="D0E1555BBFCFB34BBDA2C0F2020D92A0"/>
          </w:pPr>
          <w:r w:rsidRPr="00333CD3">
            <w:rPr>
              <w:lang w:bidi="nl-NL"/>
            </w:rPr>
            <w:t>Koppeling naar andere online-eigenschappen: Portfolio/website/blog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51"/>
    <w:rsid w:val="00143C51"/>
    <w:rsid w:val="00A503A5"/>
    <w:rsid w:val="00A87D72"/>
    <w:rsid w:val="00BB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7ED88BD594C414A9ED9874F69C6600E">
    <w:name w:val="67ED88BD594C414A9ED9874F69C6600E"/>
  </w:style>
  <w:style w:type="paragraph" w:customStyle="1" w:styleId="B3FF6057C29C3240BF8E3FBFE348681A">
    <w:name w:val="B3FF6057C29C3240BF8E3FBFE348681A"/>
  </w:style>
  <w:style w:type="paragraph" w:customStyle="1" w:styleId="4FDBE3FA8FEF7048A02A208EF001FBED">
    <w:name w:val="4FDBE3FA8FEF7048A02A208EF001FBED"/>
  </w:style>
  <w:style w:type="paragraph" w:customStyle="1" w:styleId="95C34173D52D46458C3ED6F1A766FEBF">
    <w:name w:val="95C34173D52D46458C3ED6F1A766FEBF"/>
  </w:style>
  <w:style w:type="paragraph" w:customStyle="1" w:styleId="E737C4DCCEDB794E9B696FC44E3B210B">
    <w:name w:val="E737C4DCCEDB794E9B696FC44E3B210B"/>
  </w:style>
  <w:style w:type="paragraph" w:customStyle="1" w:styleId="585218C2E383A7429EC957E274A514FE">
    <w:name w:val="585218C2E383A7429EC957E274A514FE"/>
  </w:style>
  <w:style w:type="paragraph" w:customStyle="1" w:styleId="223D3ECED2635548BA7DC170F2C1AD1D">
    <w:name w:val="223D3ECED2635548BA7DC170F2C1AD1D"/>
  </w:style>
  <w:style w:type="paragraph" w:customStyle="1" w:styleId="D0E1555BBFCFB34BBDA2C0F2020D92A0">
    <w:name w:val="D0E1555BBFCFB34BBDA2C0F2020D92A0"/>
  </w:style>
  <w:style w:type="paragraph" w:customStyle="1" w:styleId="5AB62992B789EB42AC2A6A8224E1DB45">
    <w:name w:val="5AB62992B789EB42AC2A6A8224E1DB45"/>
  </w:style>
  <w:style w:type="paragraph" w:customStyle="1" w:styleId="CEACB9FD99AFB74A957DC5A4DFC22F10">
    <w:name w:val="CEACB9FD99AFB74A957DC5A4DFC22F10"/>
  </w:style>
  <w:style w:type="paragraph" w:customStyle="1" w:styleId="562C450AE8A6114EA038B4197DE4749B">
    <w:name w:val="562C450AE8A6114EA038B4197DE4749B"/>
  </w:style>
  <w:style w:type="paragraph" w:customStyle="1" w:styleId="7EBAE1A71C320548BE05BA983D0ADE7E">
    <w:name w:val="7EBAE1A71C320548BE05BA983D0ADE7E"/>
  </w:style>
  <w:style w:type="paragraph" w:customStyle="1" w:styleId="263E221E355DA649B213C9A1AA37B08F">
    <w:name w:val="263E221E355DA649B213C9A1AA37B08F"/>
  </w:style>
  <w:style w:type="paragraph" w:customStyle="1" w:styleId="4E59B1526A26A1448ED58A667B37E57E">
    <w:name w:val="4E59B1526A26A1448ED58A667B37E57E"/>
  </w:style>
  <w:style w:type="paragraph" w:customStyle="1" w:styleId="7A2C8FA1D4B26541A196739C8DB0C316">
    <w:name w:val="7A2C8FA1D4B26541A196739C8DB0C316"/>
  </w:style>
  <w:style w:type="paragraph" w:customStyle="1" w:styleId="2ABEC98ACDE66E49A9ADBF9366C451C5">
    <w:name w:val="2ABEC98ACDE66E49A9ADBF9366C451C5"/>
  </w:style>
  <w:style w:type="paragraph" w:customStyle="1" w:styleId="D26E010F10B3AF4B8C934997C087CA74">
    <w:name w:val="D26E010F10B3AF4B8C934997C087CA74"/>
  </w:style>
  <w:style w:type="paragraph" w:customStyle="1" w:styleId="62950C938570BB4D96988ED1D19BC3D3">
    <w:name w:val="62950C938570BB4D96988ED1D19BC3D3"/>
  </w:style>
  <w:style w:type="paragraph" w:customStyle="1" w:styleId="C23852BF01CC1C4CB4E60C835FBB8D37">
    <w:name w:val="C23852BF01CC1C4CB4E60C835FBB8D37"/>
  </w:style>
  <w:style w:type="paragraph" w:customStyle="1" w:styleId="D1632AF825892D48AB644401438372B4">
    <w:name w:val="D1632AF825892D48AB644401438372B4"/>
  </w:style>
  <w:style w:type="paragraph" w:customStyle="1" w:styleId="ED20E9CCE3319D46AB6F1D303E9D4C1D">
    <w:name w:val="ED20E9CCE3319D46AB6F1D303E9D4C1D"/>
  </w:style>
  <w:style w:type="paragraph" w:customStyle="1" w:styleId="0052875A304AE14F9838755838115464">
    <w:name w:val="0052875A304AE14F9838755838115464"/>
  </w:style>
  <w:style w:type="paragraph" w:customStyle="1" w:styleId="C6F1590D5723E943BD641EF1410B6572">
    <w:name w:val="C6F1590D5723E943BD641EF1410B6572"/>
  </w:style>
  <w:style w:type="paragraph" w:customStyle="1" w:styleId="F0AE544FECE85D4D8CCB49E08924C4E4">
    <w:name w:val="F0AE544FECE85D4D8CCB49E08924C4E4"/>
  </w:style>
  <w:style w:type="paragraph" w:customStyle="1" w:styleId="F29A88CB9AA2244EBAB1B6C4F3EAB9F4">
    <w:name w:val="F29A88CB9AA2244EBAB1B6C4F3EAB9F4"/>
  </w:style>
  <w:style w:type="paragraph" w:customStyle="1" w:styleId="78C96DF09F109742894F1A63423A83C0">
    <w:name w:val="78C96DF09F109742894F1A63423A83C0"/>
  </w:style>
  <w:style w:type="paragraph" w:customStyle="1" w:styleId="0214003AA6549C449A5B66F247BAE6AE">
    <w:name w:val="0214003AA6549C449A5B66F247BAE6AE"/>
  </w:style>
  <w:style w:type="paragraph" w:customStyle="1" w:styleId="3A91C059E1137243A817FCBE9970E14A">
    <w:name w:val="3A91C059E1137243A817FCBE9970E14A"/>
  </w:style>
  <w:style w:type="paragraph" w:customStyle="1" w:styleId="E7CD70979ED713489B443E3624CFA96A">
    <w:name w:val="E7CD70979ED713489B443E3624CFA96A"/>
    <w:rsid w:val="00143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DB993-36CF-C34B-99C8-1CD3E00D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Verzorgd resumé, ontworpen door MOO.dotx</Template>
  <TotalTime>1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Nederlandstalige vragenlijst, betrouwbaar en valide</dc:subject>
  <dc:creator>zwangerschaps-gerelateerde Bekkenpijn INdex</dc:creator>
  <cp:keywords>ZBPI</cp:keywords>
  <dc:description>zwangerschap, peripartum, postpartum, chronische pijn</dc:description>
  <cp:lastModifiedBy>Cecile Röst</cp:lastModifiedBy>
  <cp:revision>2</cp:revision>
  <dcterms:created xsi:type="dcterms:W3CDTF">2018-04-15T14:13:00Z</dcterms:created>
  <dcterms:modified xsi:type="dcterms:W3CDTF">2018-04-15T14:13:00Z</dcterms:modified>
</cp:coreProperties>
</file>